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31F" w14:textId="076BE600" w:rsidR="002505C3" w:rsidRPr="003F545B" w:rsidRDefault="000B7161" w:rsidP="00912287">
      <w:pPr>
        <w:pStyle w:val="LargeUCHeading"/>
        <w:spacing w:after="0"/>
        <w:ind w:right="-313" w:hanging="1701"/>
        <w:rPr>
          <w:rFonts w:ascii="Trebuchet MS" w:hAnsi="Trebuchet MS"/>
          <w:sz w:val="22"/>
          <w:szCs w:val="22"/>
        </w:rPr>
      </w:pPr>
      <w:r w:rsidRPr="003F545B">
        <w:rPr>
          <w:rFonts w:ascii="Trebuchet MS" w:hAnsi="Trebuchet MS"/>
          <w:sz w:val="22"/>
          <w:szCs w:val="22"/>
        </w:rPr>
        <w:t>Action plan</w:t>
      </w:r>
      <w:r w:rsidR="00044E86" w:rsidRPr="003F545B">
        <w:rPr>
          <w:rFonts w:ascii="Trebuchet MS" w:hAnsi="Trebuchet MS"/>
          <w:sz w:val="22"/>
          <w:szCs w:val="22"/>
        </w:rPr>
        <w:t xml:space="preserve"> Monitoring</w:t>
      </w:r>
    </w:p>
    <w:tbl>
      <w:tblPr>
        <w:tblStyle w:val="Employsure1"/>
        <w:tblW w:w="14034" w:type="dxa"/>
        <w:tblInd w:w="-1701" w:type="dxa"/>
        <w:tblBorders>
          <w:bottom w:val="single" w:sz="4" w:space="0" w:color="A6A6A6" w:themeColor="background1" w:themeShade="A6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111"/>
        <w:gridCol w:w="1843"/>
        <w:gridCol w:w="1843"/>
      </w:tblGrid>
      <w:tr w:rsidR="000E5A9F" w:rsidRPr="003F545B" w14:paraId="1CE77E67" w14:textId="77777777" w:rsidTr="00044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4034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6F90B11C" w14:textId="77777777" w:rsidR="000E5A9F" w:rsidRPr="003F545B" w:rsidRDefault="00044E86" w:rsidP="00044E86">
            <w:pPr>
              <w:spacing w:beforeLines="0" w:before="0" w:afterLines="0" w:after="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3F545B">
              <w:rPr>
                <w:rFonts w:ascii="Trebuchet MS" w:hAnsi="Trebuchet MS"/>
                <w:b w:val="0"/>
                <w:sz w:val="22"/>
                <w:szCs w:val="22"/>
              </w:rPr>
              <w:t>Employee</w:t>
            </w:r>
            <w:r w:rsidR="000E5A9F" w:rsidRPr="003F545B">
              <w:rPr>
                <w:rFonts w:ascii="Trebuchet MS" w:hAnsi="Trebuchet MS"/>
                <w:b w:val="0"/>
                <w:sz w:val="22"/>
                <w:szCs w:val="22"/>
              </w:rPr>
              <w:t>:</w:t>
            </w:r>
          </w:p>
        </w:tc>
      </w:tr>
      <w:tr w:rsidR="00044E86" w:rsidRPr="003F545B" w14:paraId="700279C5" w14:textId="77777777" w:rsidTr="00044E86">
        <w:trPr>
          <w:trHeight w:hRule="exact" w:val="454"/>
        </w:trPr>
        <w:tc>
          <w:tcPr>
            <w:tcW w:w="1034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7E8F960" w14:textId="6C0F4EB7" w:rsidR="00044E86" w:rsidRPr="003F545B" w:rsidRDefault="003F545B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Business Unit / Role</w:t>
            </w:r>
            <w:r w:rsidR="00044E86" w:rsidRPr="003F545B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FB3CE69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 xml:space="preserve">Date of appraisal interview:  </w:t>
            </w:r>
            <w:r w:rsidR="003403B4" w:rsidRPr="003F545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F545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403B4" w:rsidRPr="003F545B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3F545B">
              <w:rPr>
                <w:rFonts w:ascii="Trebuchet MS" w:hAnsi="Trebuchet MS"/>
                <w:sz w:val="22"/>
                <w:szCs w:val="22"/>
              </w:rPr>
              <w:t xml:space="preserve">/  </w:t>
            </w:r>
            <w:r w:rsidR="003403B4" w:rsidRPr="003F545B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3F545B">
              <w:rPr>
                <w:rFonts w:ascii="Trebuchet MS" w:hAnsi="Trebuchet MS"/>
                <w:sz w:val="22"/>
                <w:szCs w:val="22"/>
              </w:rPr>
              <w:t xml:space="preserve"> /</w:t>
            </w:r>
          </w:p>
        </w:tc>
      </w:tr>
      <w:tr w:rsidR="00044E86" w:rsidRPr="003F545B" w14:paraId="1A299C93" w14:textId="77777777" w:rsidTr="00044E86">
        <w:trPr>
          <w:trHeight w:hRule="exact" w:val="454"/>
        </w:trPr>
        <w:tc>
          <w:tcPr>
            <w:tcW w:w="10348" w:type="dxa"/>
            <w:gridSpan w:val="2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bottom"/>
          </w:tcPr>
          <w:p w14:paraId="2A065C6D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bottom w:val="single" w:sz="8" w:space="0" w:color="auto"/>
            </w:tcBorders>
            <w:vAlign w:val="bottom"/>
          </w:tcPr>
          <w:p w14:paraId="51147DC4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44E86" w:rsidRPr="003F545B" w14:paraId="7237F905" w14:textId="77777777" w:rsidTr="00805879">
        <w:trPr>
          <w:trHeight w:hRule="exact" w:val="518"/>
        </w:trPr>
        <w:tc>
          <w:tcPr>
            <w:tcW w:w="6237" w:type="dxa"/>
            <w:tcBorders>
              <w:top w:val="single" w:sz="8" w:space="0" w:color="auto"/>
              <w:bottom w:val="single" w:sz="4" w:space="0" w:color="A6A6A6" w:themeColor="background1" w:themeShade="A6"/>
            </w:tcBorders>
            <w:vAlign w:val="bottom"/>
          </w:tcPr>
          <w:p w14:paraId="49687B1C" w14:textId="77777777" w:rsidR="00044E86" w:rsidRPr="003F545B" w:rsidRDefault="00D215C4" w:rsidP="00044E86">
            <w:pPr>
              <w:spacing w:before="144" w:after="144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Details of action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6A6A6" w:themeColor="background1" w:themeShade="A6"/>
            </w:tcBorders>
            <w:vAlign w:val="bottom"/>
          </w:tcPr>
          <w:p w14:paraId="4847B47E" w14:textId="77777777" w:rsidR="00044E86" w:rsidRPr="003F545B" w:rsidRDefault="00D215C4" w:rsidP="00D215C4">
            <w:pPr>
              <w:spacing w:before="144" w:after="144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Interim</w:t>
            </w:r>
            <w:r w:rsidR="00044E86"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/</w:t>
            </w:r>
            <w:r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follow up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6A6A6" w:themeColor="background1" w:themeShade="A6"/>
            </w:tcBorders>
            <w:vAlign w:val="bottom"/>
          </w:tcPr>
          <w:p w14:paraId="01E41F04" w14:textId="77777777" w:rsidR="00044E86" w:rsidRPr="003F545B" w:rsidRDefault="00D215C4" w:rsidP="00044E86">
            <w:pPr>
              <w:spacing w:before="144" w:after="144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6A6A6" w:themeColor="background1" w:themeShade="A6"/>
            </w:tcBorders>
            <w:vAlign w:val="bottom"/>
          </w:tcPr>
          <w:p w14:paraId="27869CBE" w14:textId="77777777" w:rsidR="00044E86" w:rsidRPr="003F545B" w:rsidRDefault="00D215C4" w:rsidP="00044E86">
            <w:pPr>
              <w:spacing w:before="144" w:after="144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3F545B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Target date</w:t>
            </w:r>
          </w:p>
        </w:tc>
      </w:tr>
      <w:tr w:rsidR="00044E86" w:rsidRPr="003F545B" w14:paraId="78996775" w14:textId="77777777" w:rsidTr="00805879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859170C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CD6064B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9BC4A67" w14:textId="77777777" w:rsidR="00044E86" w:rsidRPr="003F545B" w:rsidRDefault="00044E86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</w:t>
            </w:r>
            <w:r w:rsidR="00D62F0C" w:rsidRPr="003F545B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3F545B">
              <w:rPr>
                <w:rFonts w:ascii="Trebuchet MS" w:hAnsi="Trebuchet MS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77F457B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1A72DABC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022E34C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576B4C0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600F0EE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D27C9BB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18C822D9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3E22EE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1CEECFC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A66684C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5BC02E8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1F9A7B3A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0EDAAE2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8C187F4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896C0A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A0291A7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4E40A92F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4762575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87B49F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8291DAA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C63DDCB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2ADA9466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1A75468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B5DD593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D7404B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1CA598E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43722E7E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E7BD18B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F2275B9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0B04D6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9C55C49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4A9A6700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E6E66AD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C65B897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567461C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5F95E11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66A568ED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06E4704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1A71A07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29E5383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EF6A1AE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5EC87718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2B72855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79335B8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580C2F6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7C43F98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02100415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B8DBB7E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5EC092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90E54D1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5D89D1C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74E1885B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B7942FD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60BC7F1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D0245D5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B3E020D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  <w:tr w:rsidR="00044E86" w:rsidRPr="003F545B" w14:paraId="07062E7B" w14:textId="77777777" w:rsidTr="000B7161">
        <w:trPr>
          <w:trHeight w:hRule="exact" w:val="454"/>
        </w:trPr>
        <w:tc>
          <w:tcPr>
            <w:tcW w:w="62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B3910E2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497177" w14:textId="77777777" w:rsidR="00044E86" w:rsidRPr="003F545B" w:rsidRDefault="00044E86" w:rsidP="00044E86">
            <w:pPr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792A105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F381EE5" w14:textId="77777777" w:rsidR="00044E86" w:rsidRPr="003F545B" w:rsidRDefault="00D62F0C" w:rsidP="00D62F0C">
            <w:pPr>
              <w:spacing w:before="144" w:after="14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45B">
              <w:rPr>
                <w:rFonts w:ascii="Trebuchet MS" w:hAnsi="Trebuchet MS"/>
                <w:sz w:val="22"/>
                <w:szCs w:val="22"/>
              </w:rPr>
              <w:t>/    /</w:t>
            </w:r>
          </w:p>
        </w:tc>
      </w:tr>
    </w:tbl>
    <w:p w14:paraId="1331DEC2" w14:textId="77777777" w:rsidR="001403EA" w:rsidRPr="003F545B" w:rsidRDefault="001403EA" w:rsidP="001403EA">
      <w:pPr>
        <w:rPr>
          <w:rFonts w:ascii="Trebuchet MS" w:hAnsi="Trebuchet MS"/>
          <w:sz w:val="22"/>
          <w:szCs w:val="22"/>
        </w:rPr>
      </w:pPr>
    </w:p>
    <w:sectPr w:rsidR="001403EA" w:rsidRPr="003F545B" w:rsidSect="001403EA">
      <w:footerReference w:type="default" r:id="rId8"/>
      <w:pgSz w:w="16840" w:h="11901" w:orient="landscape" w:code="9"/>
      <w:pgMar w:top="1644" w:right="1701" w:bottom="1644" w:left="3119" w:header="851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A989E" w14:textId="77777777" w:rsidR="00E77836" w:rsidRDefault="00E77836" w:rsidP="00EC412A">
      <w:pPr>
        <w:spacing w:after="0" w:line="240" w:lineRule="auto"/>
      </w:pPr>
      <w:r>
        <w:separator/>
      </w:r>
    </w:p>
  </w:endnote>
  <w:endnote w:type="continuationSeparator" w:id="0">
    <w:p w14:paraId="570DD20B" w14:textId="77777777" w:rsidR="00E77836" w:rsidRDefault="00E77836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DE25" w14:textId="77777777" w:rsidR="003F545B" w:rsidRDefault="003F545B" w:rsidP="003F545B">
    <w:pPr>
      <w:pStyle w:val="Footer"/>
      <w:jc w:val="right"/>
      <w:rPr>
        <w:i/>
        <w:sz w:val="20"/>
        <w:szCs w:val="20"/>
      </w:rPr>
    </w:pPr>
    <w:r>
      <w:rPr>
        <w:b/>
        <w:sz w:val="20"/>
        <w:szCs w:val="20"/>
      </w:rPr>
      <w:t>Wheatbelt Business Network</w:t>
    </w:r>
    <w:r>
      <w:rPr>
        <w:sz w:val="20"/>
        <w:szCs w:val="20"/>
      </w:rPr>
      <w:t xml:space="preserve">. </w:t>
    </w:r>
    <w:r>
      <w:rPr>
        <w:i/>
        <w:sz w:val="20"/>
        <w:szCs w:val="20"/>
      </w:rPr>
      <w:t>Connecting Businesses. Growing the Wheatbelt</w:t>
    </w:r>
  </w:p>
  <w:p w14:paraId="3058F072" w14:textId="7C0DEFD4" w:rsidR="00E77836" w:rsidRDefault="00E77836" w:rsidP="00912287">
    <w:pPr>
      <w:pStyle w:val="Footer"/>
      <w:ind w:left="-851" w:hanging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D0E51" w14:textId="77777777" w:rsidR="00E77836" w:rsidRDefault="00E77836" w:rsidP="00EC412A">
      <w:pPr>
        <w:spacing w:after="0" w:line="240" w:lineRule="auto"/>
      </w:pPr>
      <w:r>
        <w:separator/>
      </w:r>
    </w:p>
  </w:footnote>
  <w:footnote w:type="continuationSeparator" w:id="0">
    <w:p w14:paraId="12EB2F84" w14:textId="77777777" w:rsidR="00E77836" w:rsidRDefault="00E77836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8"/>
    <w:rsid w:val="00017F18"/>
    <w:rsid w:val="00025394"/>
    <w:rsid w:val="00044E86"/>
    <w:rsid w:val="00053F1D"/>
    <w:rsid w:val="000B7161"/>
    <w:rsid w:val="000E5A9F"/>
    <w:rsid w:val="000F2A5E"/>
    <w:rsid w:val="001403EA"/>
    <w:rsid w:val="00140F4B"/>
    <w:rsid w:val="00151FCB"/>
    <w:rsid w:val="00153F4E"/>
    <w:rsid w:val="001C1412"/>
    <w:rsid w:val="00210F12"/>
    <w:rsid w:val="002341B3"/>
    <w:rsid w:val="00236F85"/>
    <w:rsid w:val="002505C3"/>
    <w:rsid w:val="00266057"/>
    <w:rsid w:val="0029492E"/>
    <w:rsid w:val="002E1558"/>
    <w:rsid w:val="002E40E1"/>
    <w:rsid w:val="003403B4"/>
    <w:rsid w:val="00354CD7"/>
    <w:rsid w:val="00384A08"/>
    <w:rsid w:val="003A15FD"/>
    <w:rsid w:val="003E41A3"/>
    <w:rsid w:val="003F545B"/>
    <w:rsid w:val="0042562B"/>
    <w:rsid w:val="00426CF5"/>
    <w:rsid w:val="004A03A9"/>
    <w:rsid w:val="004D114D"/>
    <w:rsid w:val="004E2B54"/>
    <w:rsid w:val="005B69D6"/>
    <w:rsid w:val="005D1B82"/>
    <w:rsid w:val="00612C83"/>
    <w:rsid w:val="0070735D"/>
    <w:rsid w:val="00732501"/>
    <w:rsid w:val="00735ADF"/>
    <w:rsid w:val="00760058"/>
    <w:rsid w:val="00765669"/>
    <w:rsid w:val="00796AFF"/>
    <w:rsid w:val="007A4052"/>
    <w:rsid w:val="007E798A"/>
    <w:rsid w:val="00805879"/>
    <w:rsid w:val="00817E63"/>
    <w:rsid w:val="008337CD"/>
    <w:rsid w:val="008340D6"/>
    <w:rsid w:val="008610B4"/>
    <w:rsid w:val="00871BDC"/>
    <w:rsid w:val="00873C63"/>
    <w:rsid w:val="008A443C"/>
    <w:rsid w:val="008C2A59"/>
    <w:rsid w:val="00912287"/>
    <w:rsid w:val="0091652C"/>
    <w:rsid w:val="00926640"/>
    <w:rsid w:val="009F2F2C"/>
    <w:rsid w:val="00A7336F"/>
    <w:rsid w:val="00A839CA"/>
    <w:rsid w:val="00A97B38"/>
    <w:rsid w:val="00AD40B3"/>
    <w:rsid w:val="00B22CDB"/>
    <w:rsid w:val="00B912CF"/>
    <w:rsid w:val="00B94DB1"/>
    <w:rsid w:val="00C106AD"/>
    <w:rsid w:val="00C34059"/>
    <w:rsid w:val="00CF0CF4"/>
    <w:rsid w:val="00D215C4"/>
    <w:rsid w:val="00D62F0C"/>
    <w:rsid w:val="00D92719"/>
    <w:rsid w:val="00DD3449"/>
    <w:rsid w:val="00DD6664"/>
    <w:rsid w:val="00DE0964"/>
    <w:rsid w:val="00E05817"/>
    <w:rsid w:val="00E55B1F"/>
    <w:rsid w:val="00E73CE1"/>
    <w:rsid w:val="00E77836"/>
    <w:rsid w:val="00EC412A"/>
    <w:rsid w:val="00EC68C9"/>
    <w:rsid w:val="00F01AD7"/>
    <w:rsid w:val="00F75005"/>
    <w:rsid w:val="00FB4C5E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4D134"/>
  <w15:docId w15:val="{AA4B6F6E-86E7-457D-97B0-E7697EF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48C3A-EB18-4020-B9FC-3F9FD795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Caroline Robinson</cp:lastModifiedBy>
  <cp:revision>4</cp:revision>
  <cp:lastPrinted>2013-07-18T05:10:00Z</cp:lastPrinted>
  <dcterms:created xsi:type="dcterms:W3CDTF">2013-07-30T00:04:00Z</dcterms:created>
  <dcterms:modified xsi:type="dcterms:W3CDTF">2017-09-15T05:35:00Z</dcterms:modified>
</cp:coreProperties>
</file>